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595A" w14:textId="77777777" w:rsidR="007F6FD4" w:rsidRPr="0082181A" w:rsidRDefault="007F6FD4" w:rsidP="007F6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</w:pPr>
      <w:r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>Nieuwe middelen DM2; toepassing in de huisartsenpraktijk</w:t>
      </w:r>
    </w:p>
    <w:p w14:paraId="3CE6D3EC" w14:textId="77777777" w:rsidR="007F6FD4" w:rsidRPr="00C009AC" w:rsidRDefault="007F6FD4" w:rsidP="007F6FD4">
      <w:pPr>
        <w:pStyle w:val="BodyText"/>
        <w:tabs>
          <w:tab w:val="left" w:pos="2879"/>
        </w:tabs>
        <w:kinsoku w:val="0"/>
        <w:overflowPunct w:val="0"/>
        <w:spacing w:before="188"/>
        <w:rPr>
          <w:b/>
          <w:bCs/>
          <w:color w:val="4B63AE"/>
          <w:sz w:val="24"/>
          <w:szCs w:val="20"/>
          <w:lang w:val="nl-NL"/>
        </w:rPr>
      </w:pPr>
      <w:r w:rsidRPr="00C009AC">
        <w:rPr>
          <w:color w:val="231F20"/>
          <w:sz w:val="24"/>
          <w:szCs w:val="20"/>
          <w:lang w:val="nl-NL"/>
        </w:rPr>
        <w:t>Thema:</w:t>
      </w:r>
      <w:r w:rsidRPr="00C009AC">
        <w:rPr>
          <w:color w:val="231F20"/>
          <w:sz w:val="24"/>
          <w:szCs w:val="20"/>
          <w:lang w:val="nl-NL"/>
        </w:rPr>
        <w:tab/>
      </w:r>
      <w:r w:rsidRPr="00C009AC">
        <w:rPr>
          <w:b/>
          <w:bCs/>
          <w:color w:val="2E74B5" w:themeColor="accent5" w:themeShade="BF"/>
          <w:sz w:val="24"/>
          <w:szCs w:val="20"/>
          <w:lang w:val="nl-NL"/>
        </w:rPr>
        <w:t>Diabetes</w:t>
      </w:r>
    </w:p>
    <w:p w14:paraId="7E5CD2E2" w14:textId="77777777" w:rsidR="007F6FD4" w:rsidRDefault="007F6FD4" w:rsidP="007F6FD4">
      <w:pPr>
        <w:pStyle w:val="BodyText"/>
        <w:tabs>
          <w:tab w:val="left" w:pos="2879"/>
        </w:tabs>
        <w:kinsoku w:val="0"/>
        <w:overflowPunct w:val="0"/>
        <w:spacing w:before="12"/>
        <w:rPr>
          <w:color w:val="231F20"/>
          <w:sz w:val="24"/>
          <w:szCs w:val="20"/>
          <w:lang w:val="nl-NL"/>
        </w:rPr>
      </w:pPr>
      <w:r w:rsidRPr="00C009AC">
        <w:rPr>
          <w:color w:val="231F20"/>
          <w:sz w:val="24"/>
          <w:szCs w:val="20"/>
          <w:lang w:val="nl-NL"/>
        </w:rPr>
        <w:t>Datum:</w:t>
      </w:r>
      <w:r>
        <w:rPr>
          <w:color w:val="231F20"/>
          <w:sz w:val="24"/>
          <w:szCs w:val="20"/>
          <w:lang w:val="nl-NL"/>
        </w:rPr>
        <w:tab/>
        <w:t>2-3-2020</w:t>
      </w:r>
      <w:r w:rsidRPr="00C009AC">
        <w:rPr>
          <w:color w:val="231F20"/>
          <w:sz w:val="24"/>
          <w:szCs w:val="20"/>
          <w:lang w:val="nl-NL"/>
        </w:rPr>
        <w:tab/>
      </w:r>
      <w:r w:rsidRPr="00C009AC">
        <w:rPr>
          <w:b/>
          <w:bCs/>
          <w:color w:val="2E74B5" w:themeColor="accent5" w:themeShade="BF"/>
          <w:spacing w:val="-6"/>
          <w:sz w:val="24"/>
          <w:szCs w:val="20"/>
          <w:lang w:val="nl-NL"/>
        </w:rPr>
        <w:br/>
      </w:r>
      <w:r w:rsidRPr="00C009AC">
        <w:rPr>
          <w:color w:val="231F20"/>
          <w:sz w:val="24"/>
          <w:szCs w:val="20"/>
          <w:lang w:val="nl-NL"/>
        </w:rPr>
        <w:t>Tijd:</w:t>
      </w:r>
      <w:r>
        <w:rPr>
          <w:color w:val="231F20"/>
          <w:sz w:val="24"/>
          <w:szCs w:val="20"/>
          <w:lang w:val="nl-NL"/>
        </w:rPr>
        <w:tab/>
        <w:t>12 uur- 14 uur</w:t>
      </w:r>
      <w:r w:rsidRPr="00C009AC">
        <w:rPr>
          <w:color w:val="231F20"/>
          <w:sz w:val="24"/>
          <w:szCs w:val="20"/>
          <w:lang w:val="nl-NL"/>
        </w:rPr>
        <w:tab/>
      </w:r>
    </w:p>
    <w:p w14:paraId="4A131340" w14:textId="77777777" w:rsidR="007F6FD4" w:rsidRDefault="007F6FD4" w:rsidP="007F6FD4">
      <w:pPr>
        <w:pStyle w:val="BodyText"/>
        <w:tabs>
          <w:tab w:val="left" w:pos="2879"/>
        </w:tabs>
        <w:kinsoku w:val="0"/>
        <w:overflowPunct w:val="0"/>
        <w:spacing w:before="12"/>
        <w:rPr>
          <w:color w:val="231F20"/>
          <w:sz w:val="24"/>
          <w:szCs w:val="20"/>
          <w:lang w:val="nl-NL"/>
        </w:rPr>
      </w:pPr>
      <w:r w:rsidRPr="00C009AC">
        <w:rPr>
          <w:color w:val="231F20"/>
          <w:sz w:val="24"/>
          <w:szCs w:val="20"/>
          <w:lang w:val="nl-NL"/>
        </w:rPr>
        <w:t>Locatie:</w:t>
      </w:r>
      <w:r>
        <w:rPr>
          <w:color w:val="231F20"/>
          <w:sz w:val="24"/>
          <w:szCs w:val="20"/>
          <w:lang w:val="nl-NL"/>
        </w:rPr>
        <w:tab/>
        <w:t>Huisartsenpraktijk Kraaij en Ensink</w:t>
      </w:r>
    </w:p>
    <w:p w14:paraId="58D64E7F" w14:textId="77777777" w:rsidR="007F6FD4" w:rsidRPr="00AB141A" w:rsidRDefault="007F6FD4" w:rsidP="007F6FD4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E74B5" w:themeColor="accent5" w:themeShade="BF"/>
          <w:sz w:val="24"/>
          <w:szCs w:val="20"/>
          <w:lang w:val="nl-NL"/>
        </w:rPr>
      </w:pPr>
      <w:r>
        <w:rPr>
          <w:color w:val="231F20"/>
          <w:sz w:val="24"/>
          <w:szCs w:val="20"/>
          <w:lang w:val="nl-NL"/>
        </w:rPr>
        <w:tab/>
        <w:t>Frankenstraat 42 Haarlem</w:t>
      </w:r>
      <w:r w:rsidRPr="00C009AC">
        <w:rPr>
          <w:color w:val="231F20"/>
          <w:sz w:val="24"/>
          <w:szCs w:val="20"/>
          <w:lang w:val="nl-NL"/>
        </w:rPr>
        <w:tab/>
      </w:r>
      <w:r w:rsidRPr="00AB141A">
        <w:rPr>
          <w:b/>
          <w:bCs/>
          <w:color w:val="2E74B5" w:themeColor="accent5" w:themeShade="BF"/>
          <w:sz w:val="24"/>
          <w:szCs w:val="20"/>
          <w:lang w:val="nl-NL"/>
        </w:rPr>
        <w:br/>
      </w:r>
      <w:r w:rsidRPr="00AB141A">
        <w:rPr>
          <w:b/>
          <w:bCs/>
          <w:color w:val="2E74B5" w:themeColor="accent5" w:themeShade="BF"/>
          <w:sz w:val="24"/>
          <w:szCs w:val="20"/>
          <w:lang w:val="nl-NL"/>
        </w:rPr>
        <w:tab/>
      </w:r>
    </w:p>
    <w:p w14:paraId="308E4C95" w14:textId="77777777" w:rsidR="007F6FD4" w:rsidRPr="00C009AC" w:rsidRDefault="007F6FD4" w:rsidP="007F6FD4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color w:val="231F20"/>
          <w:sz w:val="24"/>
          <w:szCs w:val="20"/>
          <w:lang w:val="nl-NL"/>
        </w:rPr>
      </w:pPr>
    </w:p>
    <w:p w14:paraId="5E1CBFED" w14:textId="77777777" w:rsidR="007F6FD4" w:rsidRPr="00C009AC" w:rsidRDefault="007F6FD4" w:rsidP="007F6FD4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4B63AE"/>
          <w:sz w:val="24"/>
          <w:szCs w:val="20"/>
          <w:lang w:val="nl-NL"/>
        </w:rPr>
      </w:pPr>
      <w:r w:rsidRPr="00C009AC">
        <w:rPr>
          <w:color w:val="231F20"/>
          <w:sz w:val="24"/>
          <w:szCs w:val="20"/>
          <w:lang w:val="nl-NL"/>
        </w:rPr>
        <w:t>Eigen</w:t>
      </w:r>
      <w:r w:rsidRPr="00C009AC">
        <w:rPr>
          <w:color w:val="231F20"/>
          <w:spacing w:val="-1"/>
          <w:sz w:val="24"/>
          <w:szCs w:val="20"/>
          <w:lang w:val="nl-NL"/>
        </w:rPr>
        <w:t xml:space="preserve"> </w:t>
      </w:r>
      <w:r w:rsidRPr="00C009AC">
        <w:rPr>
          <w:color w:val="231F20"/>
          <w:sz w:val="24"/>
          <w:szCs w:val="20"/>
          <w:lang w:val="nl-NL"/>
        </w:rPr>
        <w:t>bijdrage:</w:t>
      </w:r>
      <w:r w:rsidRPr="00C009AC">
        <w:rPr>
          <w:color w:val="231F20"/>
          <w:sz w:val="24"/>
          <w:szCs w:val="20"/>
          <w:lang w:val="nl-NL"/>
        </w:rPr>
        <w:tab/>
      </w:r>
      <w:r>
        <w:rPr>
          <w:b/>
          <w:bCs/>
          <w:color w:val="2E74B5" w:themeColor="accent5" w:themeShade="BF"/>
          <w:sz w:val="24"/>
          <w:szCs w:val="20"/>
          <w:lang w:val="nl-NL"/>
        </w:rPr>
        <w:t>Geen</w:t>
      </w:r>
    </w:p>
    <w:p w14:paraId="0FFBD219" w14:textId="77777777" w:rsidR="007F6FD4" w:rsidRDefault="007F6FD4" w:rsidP="007F6FD4">
      <w:pPr>
        <w:pStyle w:val="NormalWeb"/>
        <w:shd w:val="clear" w:color="auto" w:fill="FFFFFF"/>
        <w:spacing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color w:val="2E74B5" w:themeColor="accent5" w:themeShade="BF"/>
        </w:rPr>
        <w:t xml:space="preserve">Omschrijving </w:t>
      </w:r>
    </w:p>
    <w:p w14:paraId="4AB7CB3E" w14:textId="77777777" w:rsidR="007F6FD4" w:rsidRPr="00ED541F" w:rsidRDefault="007F6FD4" w:rsidP="007F6FD4">
      <w:pPr>
        <w:pStyle w:val="NormalWeb"/>
        <w:shd w:val="clear" w:color="auto" w:fill="FFFFFF"/>
        <w:spacing w:line="240" w:lineRule="auto"/>
        <w:rPr>
          <w:rFonts w:ascii="Arial" w:hAnsi="Arial" w:cs="Arial"/>
          <w:sz w:val="20"/>
          <w:szCs w:val="22"/>
        </w:rPr>
      </w:pPr>
      <w:r w:rsidRPr="00ED541F">
        <w:rPr>
          <w:rFonts w:ascii="Arial" w:hAnsi="Arial" w:cs="Arial"/>
          <w:sz w:val="20"/>
          <w:szCs w:val="22"/>
        </w:rPr>
        <w:t>Binnen de huisartsenpraktijk geeft de NHG standaard Diabetes mellitus type 2 richtlijnen voor de diagnostiek, behandeling en begeleiding van patiënten met deze ziekte. Het doel is complicaties, zoals hart- en vaatziekten, nefro-, retino- en neuropathie, te voorkomen of te vertragen en eventuele klachten te verminderen. Dit alles vereist een gestructureerde aanpak, educatie en adequate begeleiding door de huisarts en praktijkondersteuner/ praktijkverpleegkundige.</w:t>
      </w:r>
    </w:p>
    <w:p w14:paraId="07FCF247" w14:textId="77777777" w:rsidR="007F6FD4" w:rsidRPr="00ED541F" w:rsidRDefault="007F6FD4" w:rsidP="007F6FD4">
      <w:pPr>
        <w:pStyle w:val="NormalWeb"/>
        <w:shd w:val="clear" w:color="auto" w:fill="FFFFFF"/>
        <w:spacing w:line="240" w:lineRule="auto"/>
        <w:rPr>
          <w:rFonts w:ascii="Arial" w:hAnsi="Arial" w:cs="Arial"/>
          <w:sz w:val="20"/>
          <w:szCs w:val="22"/>
        </w:rPr>
      </w:pPr>
      <w:r w:rsidRPr="00ED541F">
        <w:rPr>
          <w:rFonts w:ascii="Arial" w:hAnsi="Arial" w:cs="Arial"/>
          <w:sz w:val="20"/>
          <w:szCs w:val="22"/>
        </w:rPr>
        <w:t>In 2018 is een herziening verschenen van de laatste NHG-Standaard Diabetes mellitus type 2 (2013) waarbij de paragraaf Bloedglucose</w:t>
      </w:r>
      <w:r>
        <w:rPr>
          <w:rFonts w:ascii="Arial" w:hAnsi="Arial" w:cs="Arial"/>
          <w:sz w:val="20"/>
          <w:szCs w:val="22"/>
        </w:rPr>
        <w:t xml:space="preserve"> </w:t>
      </w:r>
      <w:r w:rsidRPr="00ED541F">
        <w:rPr>
          <w:rFonts w:ascii="Arial" w:hAnsi="Arial" w:cs="Arial"/>
          <w:sz w:val="20"/>
          <w:szCs w:val="22"/>
        </w:rPr>
        <w:t>verlagende middelen en wetenschappelijke verantwoording zijn geactualiseerd.</w:t>
      </w:r>
    </w:p>
    <w:p w14:paraId="0DE73EB9" w14:textId="77777777" w:rsidR="007F6FD4" w:rsidRPr="00274FE1" w:rsidRDefault="007F6FD4" w:rsidP="007F6FD4">
      <w:pPr>
        <w:pStyle w:val="NormalWeb"/>
        <w:shd w:val="clear" w:color="auto" w:fill="FFFFFF"/>
        <w:spacing w:line="240" w:lineRule="auto"/>
        <w:rPr>
          <w:rFonts w:ascii="Arial" w:hAnsi="Arial" w:cs="Arial"/>
          <w:sz w:val="20"/>
          <w:szCs w:val="22"/>
        </w:rPr>
      </w:pPr>
      <w:r w:rsidRPr="00ED541F">
        <w:rPr>
          <w:rFonts w:ascii="Arial" w:hAnsi="Arial" w:cs="Arial"/>
          <w:sz w:val="20"/>
          <w:szCs w:val="22"/>
        </w:rPr>
        <w:t>Aan het einde van deze nascholing bent u op de hoogte van de geactualiseerde medicamenteuze stappenplan bij diabetes mellitus type 2, en heeft u de nodigde handvatten gekregen om dit te gaan toepassen in uw dagelijkse praktijk.</w:t>
      </w:r>
    </w:p>
    <w:p w14:paraId="7B5E0A22" w14:textId="77777777" w:rsidR="007F6FD4" w:rsidRPr="00FD7DD3" w:rsidRDefault="007F6FD4" w:rsidP="007F6FD4">
      <w:pPr>
        <w:spacing w:after="0" w:line="240" w:lineRule="auto"/>
        <w:rPr>
          <w:rFonts w:ascii="Arial" w:hAnsi="Arial" w:cs="Arial"/>
          <w:b/>
          <w:color w:val="2E74B5" w:themeColor="accent5" w:themeShade="BF"/>
          <w:sz w:val="24"/>
        </w:rPr>
      </w:pPr>
      <w:r w:rsidRPr="00FD7DD3">
        <w:rPr>
          <w:rFonts w:ascii="Arial" w:hAnsi="Arial" w:cs="Arial"/>
          <w:b/>
          <w:color w:val="2E74B5" w:themeColor="accent5" w:themeShade="BF"/>
          <w:sz w:val="24"/>
        </w:rPr>
        <w:t>Programma:</w:t>
      </w:r>
    </w:p>
    <w:p w14:paraId="61B7ACC4" w14:textId="77777777" w:rsidR="007F6FD4" w:rsidRPr="002119D5" w:rsidRDefault="007F6FD4" w:rsidP="007F6FD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12.00-13.00: </w:t>
      </w:r>
      <w:r w:rsidRPr="002119D5">
        <w:rPr>
          <w:rFonts w:ascii="Arial" w:hAnsi="Arial" w:cs="Arial"/>
          <w:sz w:val="20"/>
        </w:rPr>
        <w:t>Geactualiseerde medicamenteuze stappenplan bij diabetes mellitus type 2</w:t>
      </w:r>
      <w:r w:rsidRPr="002119D5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13.00-14.00: </w:t>
      </w:r>
      <w:r w:rsidRPr="002119D5">
        <w:rPr>
          <w:rFonts w:ascii="Arial" w:hAnsi="Arial" w:cs="Arial"/>
          <w:sz w:val="20"/>
        </w:rPr>
        <w:t>Casuïstiek ten behoeve van toepassingen in de dagelijkse praktijk.</w:t>
      </w:r>
    </w:p>
    <w:p w14:paraId="5E6BC321" w14:textId="77777777" w:rsidR="007F6FD4" w:rsidRDefault="007F6FD4" w:rsidP="007F6FD4">
      <w:pPr>
        <w:spacing w:after="0" w:line="240" w:lineRule="auto"/>
        <w:rPr>
          <w:rFonts w:ascii="Arial" w:hAnsi="Arial" w:cs="Arial"/>
          <w:b/>
          <w:color w:val="2E74B5" w:themeColor="accent5" w:themeShade="BF"/>
          <w:sz w:val="24"/>
        </w:rPr>
      </w:pPr>
    </w:p>
    <w:p w14:paraId="6729A05A" w14:textId="77777777" w:rsidR="007F6FD4" w:rsidRPr="00FD7DD3" w:rsidRDefault="007F6FD4" w:rsidP="007F6FD4">
      <w:pPr>
        <w:spacing w:after="0" w:line="240" w:lineRule="auto"/>
        <w:rPr>
          <w:rFonts w:ascii="Arial" w:hAnsi="Arial" w:cs="Arial"/>
          <w:b/>
          <w:color w:val="2E74B5" w:themeColor="accent5" w:themeShade="BF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2E74B5" w:themeColor="accent5" w:themeShade="BF"/>
          <w:sz w:val="24"/>
        </w:rPr>
        <w:t>Spreker:</w:t>
      </w:r>
    </w:p>
    <w:p w14:paraId="42F994F5" w14:textId="77777777" w:rsidR="007F6FD4" w:rsidRPr="00FD7DD3" w:rsidRDefault="007F6FD4" w:rsidP="007F6FD4">
      <w:pPr>
        <w:spacing w:after="0" w:line="240" w:lineRule="auto"/>
        <w:rPr>
          <w:rFonts w:ascii="Arial" w:eastAsia="Calibri" w:hAnsi="Arial" w:cs="Arial"/>
          <w:sz w:val="20"/>
        </w:rPr>
      </w:pPr>
    </w:p>
    <w:p w14:paraId="7BD442EF" w14:textId="77777777" w:rsidR="007F6FD4" w:rsidRDefault="007F6FD4" w:rsidP="007F6FD4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Mw </w:t>
      </w:r>
      <w:r>
        <w:rPr>
          <w:rFonts w:ascii="Arial" w:eastAsia="Calibri" w:hAnsi="Arial" w:cs="Arial"/>
          <w:sz w:val="20"/>
        </w:rPr>
        <w:t>Fief de Mol,</w:t>
      </w:r>
    </w:p>
    <w:p w14:paraId="1918B30D" w14:textId="77777777" w:rsidR="007F6FD4" w:rsidRDefault="007F6FD4" w:rsidP="007F6FD4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D</w:t>
      </w:r>
      <w:r>
        <w:rPr>
          <w:rFonts w:ascii="Arial" w:eastAsia="Calibri" w:hAnsi="Arial" w:cs="Arial"/>
          <w:sz w:val="20"/>
        </w:rPr>
        <w:t>iabetesverpleegkundige</w:t>
      </w:r>
      <w:r>
        <w:rPr>
          <w:rFonts w:ascii="Arial" w:eastAsia="Calibri" w:hAnsi="Arial" w:cs="Arial"/>
          <w:sz w:val="20"/>
        </w:rPr>
        <w:t xml:space="preserve"> (voorschrijfbevoegd)</w:t>
      </w:r>
    </w:p>
    <w:p w14:paraId="6399C6AC" w14:textId="77777777" w:rsidR="007F6FD4" w:rsidRDefault="007F6FD4" w:rsidP="007F6FD4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Werkzaam voor </w:t>
      </w:r>
      <w:r>
        <w:rPr>
          <w:rFonts w:ascii="Arial" w:eastAsia="Calibri" w:hAnsi="Arial" w:cs="Arial"/>
          <w:sz w:val="20"/>
        </w:rPr>
        <w:t>MedWay BV</w:t>
      </w:r>
    </w:p>
    <w:p w14:paraId="1D67A33B" w14:textId="77777777" w:rsidR="007F6FD4" w:rsidRPr="009E295F" w:rsidRDefault="007F6FD4" w:rsidP="007F6FD4">
      <w:pPr>
        <w:spacing w:after="0" w:line="240" w:lineRule="auto"/>
        <w:rPr>
          <w:rFonts w:ascii="Arial" w:eastAsia="Calibri" w:hAnsi="Arial" w:cs="Arial"/>
          <w:sz w:val="20"/>
        </w:rPr>
      </w:pPr>
    </w:p>
    <w:p w14:paraId="2BEDD3BE" w14:textId="77777777" w:rsidR="007F6FD4" w:rsidRDefault="007F6FD4" w:rsidP="007F6FD4">
      <w:pPr>
        <w:spacing w:after="0" w:line="240" w:lineRule="auto"/>
        <w:ind w:left="6372" w:hanging="6372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t xml:space="preserve">Bij vragen </w:t>
      </w:r>
      <w:r>
        <w:rPr>
          <w:rFonts w:ascii="Arial" w:hAnsi="Arial" w:cs="Arial"/>
          <w:sz w:val="20"/>
          <w:szCs w:val="24"/>
        </w:rPr>
        <w:t>en aanmelding kunt u contact opnemen via</w:t>
      </w:r>
    </w:p>
    <w:p w14:paraId="5DE0FA89" w14:textId="77777777" w:rsidR="007F6FD4" w:rsidRPr="00093BBC" w:rsidRDefault="007F6FD4" w:rsidP="007F6FD4">
      <w:pPr>
        <w:spacing w:after="0" w:line="240" w:lineRule="auto"/>
        <w:ind w:left="6372" w:hanging="637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f.demol.</w:t>
      </w:r>
      <w:r w:rsidRPr="00093BBC">
        <w:rPr>
          <w:rFonts w:ascii="Arial" w:hAnsi="Arial" w:cs="Arial"/>
          <w:sz w:val="20"/>
          <w:szCs w:val="24"/>
        </w:rPr>
        <w:t>l@medwaynurse.nl</w:t>
      </w:r>
    </w:p>
    <w:p w14:paraId="1AF843CC" w14:textId="77777777" w:rsidR="009E3950" w:rsidRDefault="009E3950"/>
    <w:sectPr w:rsidR="009E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D4"/>
    <w:rsid w:val="001F1812"/>
    <w:rsid w:val="00615DA3"/>
    <w:rsid w:val="007F6FD4"/>
    <w:rsid w:val="009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AC5D"/>
  <w15:chartTrackingRefBased/>
  <w15:docId w15:val="{A0DCAE73-7307-41FA-A9BA-FB4FB30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6FD4"/>
    <w:rPr>
      <w:rFonts w:ascii="Arial" w:eastAsia="Times New Roman" w:hAnsi="Arial" w:cs="Arial"/>
      <w:lang w:val="en-US"/>
    </w:rPr>
  </w:style>
  <w:style w:type="paragraph" w:styleId="NoSpacing">
    <w:name w:val="No Spacing"/>
    <w:uiPriority w:val="1"/>
    <w:qFormat/>
    <w:rsid w:val="007F6F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F6F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86B0350AA3B448F2AD19460FE856E" ma:contentTypeVersion="11" ma:contentTypeDescription="Create a new document." ma:contentTypeScope="" ma:versionID="5672da2922425c32fa5c5cc1c8472ea7">
  <xsd:schema xmlns:xsd="http://www.w3.org/2001/XMLSchema" xmlns:xs="http://www.w3.org/2001/XMLSchema" xmlns:p="http://schemas.microsoft.com/office/2006/metadata/properties" xmlns:ns3="3dbe9bcb-2c3e-4487-a7c5-fd6bcc60e064" xmlns:ns4="c22c6b9e-55e0-4bc2-8863-d5d1f811ecc6" targetNamespace="http://schemas.microsoft.com/office/2006/metadata/properties" ma:root="true" ma:fieldsID="9b7573c0f9d047abcab3e75cd2b55054" ns3:_="" ns4:_="">
    <xsd:import namespace="3dbe9bcb-2c3e-4487-a7c5-fd6bcc60e064"/>
    <xsd:import namespace="c22c6b9e-55e0-4bc2-8863-d5d1f811ec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e9bcb-2c3e-4487-a7c5-fd6bcc60e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6b9e-55e0-4bc2-8863-d5d1f811e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6805-E38E-4840-AF19-3AFC61929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e9bcb-2c3e-4487-a7c5-fd6bcc60e064"/>
    <ds:schemaRef ds:uri="c22c6b9e-55e0-4bc2-8863-d5d1f81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1A6A3-E055-41CB-B570-45F44AD2F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83A0-F79F-4521-B967-4D02B8064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Van-Meurs, Simone /NL</dc:creator>
  <cp:keywords/>
  <dc:description/>
  <cp:lastModifiedBy>Van-Meurs, Simone /NL</cp:lastModifiedBy>
  <cp:revision>2</cp:revision>
  <dcterms:created xsi:type="dcterms:W3CDTF">2020-01-16T13:07:00Z</dcterms:created>
  <dcterms:modified xsi:type="dcterms:W3CDTF">2020-01-16T13:07:00Z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0x010100A1186B0350AA3B448F2AD19460FE856E</vt:lpwstr>
  </property>
</Properties>
</file>